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F9542" w14:textId="77777777" w:rsidR="006E2AE6" w:rsidRPr="006E2AE6" w:rsidRDefault="006E2AE6" w:rsidP="006E2AE6">
      <w:pPr>
        <w:spacing w:after="0" w:line="240" w:lineRule="auto"/>
        <w:rPr>
          <w:rFonts w:ascii="Calibri" w:eastAsia="Calibri" w:hAnsi="Calibri" w:cs="Times New Roman"/>
          <w:color w:val="FF0000"/>
          <w:sz w:val="24"/>
          <w:szCs w:val="24"/>
        </w:rPr>
      </w:pPr>
      <w:r w:rsidRPr="006E2AE6">
        <w:rPr>
          <w:rFonts w:ascii="Calibri" w:eastAsia="Calibri" w:hAnsi="Calibri" w:cs="Times New Roman"/>
          <w:noProof/>
          <w:color w:val="FF0000"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B5A90" wp14:editId="61BE46AA">
                <wp:simplePos x="0" y="0"/>
                <wp:positionH relativeFrom="column">
                  <wp:posOffset>0</wp:posOffset>
                </wp:positionH>
                <wp:positionV relativeFrom="paragraph">
                  <wp:posOffset>-68580</wp:posOffset>
                </wp:positionV>
                <wp:extent cx="2642870" cy="1140460"/>
                <wp:effectExtent l="0" t="0" r="0" b="4445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1140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6C67A" w14:textId="77777777" w:rsidR="006E2AE6" w:rsidRDefault="006E2AE6" w:rsidP="006E2AE6">
                            <w:pPr>
                              <w:spacing w:after="0" w:line="240" w:lineRule="auto"/>
                              <w:jc w:val="center"/>
                              <w:rPr>
                                <w:color w:val="333399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333399"/>
                                <w:sz w:val="24"/>
                                <w:szCs w:val="24"/>
                                <w:lang w:val="en-US" w:eastAsia="el-GR"/>
                              </w:rPr>
                              <w:drawing>
                                <wp:inline distT="0" distB="0" distL="0" distR="0" wp14:anchorId="43E0D8D5" wp14:editId="23EB4EFA">
                                  <wp:extent cx="409575" cy="409575"/>
                                  <wp:effectExtent l="0" t="0" r="9525" b="9525"/>
                                  <wp:docPr id="1" name="Εικόνα 1" descr="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0000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18FB67" w14:textId="77777777" w:rsidR="006E2AE6" w:rsidRPr="00BF61F2" w:rsidRDefault="006E2AE6" w:rsidP="006E2AE6">
                            <w:pPr>
                              <w:spacing w:after="0" w:line="240" w:lineRule="auto"/>
                              <w:jc w:val="center"/>
                              <w:rPr>
                                <w:color w:val="4F81BD"/>
                                <w:sz w:val="24"/>
                              </w:rPr>
                            </w:pPr>
                            <w:r w:rsidRPr="00BF61F2">
                              <w:rPr>
                                <w:color w:val="4F81BD"/>
                                <w:sz w:val="24"/>
                              </w:rPr>
                              <w:t>ΕΛΛΗΝΙΚΗ ΔΗΜΟΚΡΑΤΙΑ</w:t>
                            </w:r>
                          </w:p>
                          <w:p w14:paraId="1F718A64" w14:textId="77777777" w:rsidR="006E2AE6" w:rsidRPr="00BF61F2" w:rsidRDefault="006E2AE6" w:rsidP="006E2AE6">
                            <w:pPr>
                              <w:spacing w:after="0" w:line="240" w:lineRule="auto"/>
                              <w:jc w:val="center"/>
                              <w:rPr>
                                <w:color w:val="4F81BD"/>
                                <w:sz w:val="24"/>
                              </w:rPr>
                            </w:pPr>
                            <w:r w:rsidRPr="00BF61F2">
                              <w:rPr>
                                <w:color w:val="4F81BD"/>
                                <w:sz w:val="24"/>
                              </w:rPr>
                              <w:t xml:space="preserve">ΥΠΟΥΡΓΕΙΟ  ΠΟΛΙΤΙΣΜΟΥ </w:t>
                            </w:r>
                          </w:p>
                          <w:p w14:paraId="61D6EE6D" w14:textId="77777777" w:rsidR="006E2AE6" w:rsidRPr="00BF61F2" w:rsidRDefault="006E2AE6" w:rsidP="006E2AE6">
                            <w:pPr>
                              <w:spacing w:after="0" w:line="240" w:lineRule="auto"/>
                              <w:jc w:val="center"/>
                              <w:rPr>
                                <w:color w:val="4F81BD"/>
                                <w:szCs w:val="20"/>
                              </w:rPr>
                            </w:pPr>
                            <w:r w:rsidRPr="00BF61F2">
                              <w:rPr>
                                <w:color w:val="4F81BD"/>
                                <w:szCs w:val="20"/>
                              </w:rPr>
                              <w:t xml:space="preserve">ΓΡΑΦΕΙΟ ΤΥΠΟΥ                                    </w:t>
                            </w:r>
                          </w:p>
                          <w:p w14:paraId="0D85AC1C" w14:textId="77777777" w:rsidR="006E2AE6" w:rsidRDefault="006E2AE6" w:rsidP="006E2AE6">
                            <w:pPr>
                              <w:spacing w:after="0" w:line="240" w:lineRule="auto"/>
                              <w:jc w:val="center"/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4F81BD"/>
                                <w:sz w:val="20"/>
                                <w:szCs w:val="20"/>
                              </w:rPr>
                              <w:t>------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B5A90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0;margin-top:-5.4pt;width:208.1pt;height:8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" stroked="f" strokeweight="2.25pt">
                <v:stroke dashstyle="1 1" endcap="round"/>
                <v:textbox inset="0,0,0,0">
                  <w:txbxContent>
                    <w:p w14:paraId="29A6C67A" w14:textId="77777777" w:rsidR="006E2AE6" w:rsidRDefault="006E2AE6" w:rsidP="006E2AE6">
                      <w:pPr>
                        <w:spacing w:after="0" w:line="240" w:lineRule="auto"/>
                        <w:jc w:val="center"/>
                        <w:rPr>
                          <w:color w:val="333399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color w:val="333399"/>
                          <w:sz w:val="24"/>
                          <w:szCs w:val="24"/>
                          <w:lang w:val="en-US" w:eastAsia="el-GR"/>
                        </w:rPr>
                        <w:drawing>
                          <wp:inline distT="0" distB="0" distL="0" distR="0" wp14:anchorId="43E0D8D5" wp14:editId="23EB4EFA">
                            <wp:extent cx="409575" cy="409575"/>
                            <wp:effectExtent l="0" t="0" r="9525" b="9525"/>
                            <wp:docPr id="1" name="Εικόνα 1" descr="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9575" cy="409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18FB67" w14:textId="77777777" w:rsidR="006E2AE6" w:rsidRPr="00BF61F2" w:rsidRDefault="006E2AE6" w:rsidP="006E2AE6">
                      <w:pPr>
                        <w:spacing w:after="0" w:line="240" w:lineRule="auto"/>
                        <w:jc w:val="center"/>
                        <w:rPr>
                          <w:color w:val="4F81BD"/>
                          <w:sz w:val="24"/>
                        </w:rPr>
                      </w:pPr>
                      <w:r w:rsidRPr="00BF61F2">
                        <w:rPr>
                          <w:color w:val="4F81BD"/>
                          <w:sz w:val="24"/>
                        </w:rPr>
                        <w:t>ΕΛΛΗΝΙΚΗ ΔΗΜΟΚΡΑΤΙΑ</w:t>
                      </w:r>
                    </w:p>
                    <w:p w14:paraId="1F718A64" w14:textId="77777777" w:rsidR="006E2AE6" w:rsidRPr="00BF61F2" w:rsidRDefault="006E2AE6" w:rsidP="006E2AE6">
                      <w:pPr>
                        <w:spacing w:after="0" w:line="240" w:lineRule="auto"/>
                        <w:jc w:val="center"/>
                        <w:rPr>
                          <w:color w:val="4F81BD"/>
                          <w:sz w:val="24"/>
                        </w:rPr>
                      </w:pPr>
                      <w:r w:rsidRPr="00BF61F2">
                        <w:rPr>
                          <w:color w:val="4F81BD"/>
                          <w:sz w:val="24"/>
                        </w:rPr>
                        <w:t xml:space="preserve">ΥΠΟΥΡΓΕΙΟ  ΠΟΛΙΤΙΣΜΟΥ </w:t>
                      </w:r>
                    </w:p>
                    <w:p w14:paraId="61D6EE6D" w14:textId="77777777" w:rsidR="006E2AE6" w:rsidRPr="00BF61F2" w:rsidRDefault="006E2AE6" w:rsidP="006E2AE6">
                      <w:pPr>
                        <w:spacing w:after="0" w:line="240" w:lineRule="auto"/>
                        <w:jc w:val="center"/>
                        <w:rPr>
                          <w:color w:val="4F81BD"/>
                          <w:szCs w:val="20"/>
                        </w:rPr>
                      </w:pPr>
                      <w:r w:rsidRPr="00BF61F2">
                        <w:rPr>
                          <w:color w:val="4F81BD"/>
                          <w:szCs w:val="20"/>
                        </w:rPr>
                        <w:t xml:space="preserve">ΓΡΑΦΕΙΟ ΤΥΠΟΥ                                    </w:t>
                      </w:r>
                    </w:p>
                    <w:p w14:paraId="0D85AC1C" w14:textId="77777777" w:rsidR="006E2AE6" w:rsidRDefault="006E2AE6" w:rsidP="006E2AE6">
                      <w:pPr>
                        <w:spacing w:after="0" w:line="240" w:lineRule="auto"/>
                        <w:jc w:val="center"/>
                        <w:rPr>
                          <w:color w:val="4F81BD"/>
                          <w:sz w:val="20"/>
                          <w:szCs w:val="20"/>
                        </w:rPr>
                      </w:pPr>
                      <w:r>
                        <w:rPr>
                          <w:color w:val="4F81BD"/>
                          <w:sz w:val="20"/>
                          <w:szCs w:val="20"/>
                        </w:rPr>
                        <w:t>------</w:t>
                      </w:r>
                    </w:p>
                  </w:txbxContent>
                </v:textbox>
              </v:shape>
            </w:pict>
          </mc:Fallback>
        </mc:AlternateContent>
      </w:r>
      <w:r w:rsidRPr="006E2AE6">
        <w:rPr>
          <w:rFonts w:ascii="Calibri" w:eastAsia="Calibri" w:hAnsi="Calibri" w:cs="Times New Roman"/>
          <w:color w:val="FF0000"/>
          <w:sz w:val="24"/>
          <w:szCs w:val="24"/>
        </w:rPr>
        <w:t xml:space="preserve"> </w:t>
      </w:r>
    </w:p>
    <w:p w14:paraId="560DD8BF" w14:textId="77777777" w:rsidR="006E2AE6" w:rsidRPr="006E2AE6" w:rsidRDefault="006E2AE6" w:rsidP="006E2AE6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14:paraId="6C40F412" w14:textId="77777777" w:rsidR="006E2AE6" w:rsidRPr="006E2AE6" w:rsidRDefault="006E2AE6" w:rsidP="006E2AE6">
      <w:pPr>
        <w:spacing w:after="0" w:line="240" w:lineRule="auto"/>
        <w:ind w:left="-284"/>
        <w:jc w:val="center"/>
        <w:rPr>
          <w:rFonts w:ascii="Calibri" w:eastAsia="Calibri" w:hAnsi="Calibri" w:cs="Times New Roman"/>
          <w:sz w:val="24"/>
          <w:szCs w:val="24"/>
        </w:rPr>
      </w:pPr>
    </w:p>
    <w:p w14:paraId="12E04AD5" w14:textId="77777777" w:rsidR="006E2AE6" w:rsidRPr="006E2AE6" w:rsidRDefault="006E2AE6" w:rsidP="006E2AE6">
      <w:pPr>
        <w:spacing w:before="60" w:after="0" w:line="240" w:lineRule="auto"/>
        <w:jc w:val="center"/>
        <w:rPr>
          <w:rFonts w:ascii="Calibri" w:eastAsia="Calibri" w:hAnsi="Calibri" w:cs="Times New Roman"/>
        </w:rPr>
      </w:pPr>
    </w:p>
    <w:p w14:paraId="41A37D42" w14:textId="77777777" w:rsidR="006E2AE6" w:rsidRPr="006E2AE6" w:rsidRDefault="006E2AE6" w:rsidP="006E2AE6">
      <w:pPr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</w:rPr>
      </w:pPr>
    </w:p>
    <w:p w14:paraId="38092970" w14:textId="77777777" w:rsidR="006E2AE6" w:rsidRPr="006E2AE6" w:rsidRDefault="006E2AE6" w:rsidP="006E2AE6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14:paraId="52878D12" w14:textId="77777777" w:rsidR="006E2AE6" w:rsidRPr="006E2AE6" w:rsidRDefault="006E2AE6" w:rsidP="006E2AE6">
      <w:pPr>
        <w:spacing w:after="200" w:line="276" w:lineRule="auto"/>
        <w:ind w:left="4320"/>
        <w:rPr>
          <w:rFonts w:ascii="Calibri" w:eastAsia="Calibri" w:hAnsi="Calibri" w:cs="Times New Roman"/>
          <w:sz w:val="24"/>
          <w:szCs w:val="28"/>
        </w:rPr>
      </w:pPr>
    </w:p>
    <w:p w14:paraId="353BCE25" w14:textId="3E0A00AF" w:rsidR="006E2AE6" w:rsidRDefault="006E2AE6" w:rsidP="006E2AE6">
      <w:pPr>
        <w:spacing w:after="200" w:line="276" w:lineRule="auto"/>
        <w:ind w:left="4320"/>
        <w:jc w:val="right"/>
        <w:rPr>
          <w:rFonts w:ascii="Calibri" w:eastAsia="Calibri" w:hAnsi="Calibri" w:cs="Times New Roman"/>
          <w:sz w:val="24"/>
          <w:szCs w:val="28"/>
        </w:rPr>
      </w:pPr>
      <w:r w:rsidRPr="006E2AE6">
        <w:rPr>
          <w:rFonts w:ascii="Calibri" w:eastAsia="Calibri" w:hAnsi="Calibri" w:cs="Times New Roman"/>
          <w:sz w:val="24"/>
          <w:szCs w:val="28"/>
        </w:rPr>
        <w:t xml:space="preserve">                   </w:t>
      </w:r>
      <w:bookmarkStart w:id="0" w:name="_Hlk158298325"/>
      <w:r w:rsidRPr="006E2AE6">
        <w:rPr>
          <w:rFonts w:ascii="Calibri" w:eastAsia="Calibri" w:hAnsi="Calibri" w:cs="Times New Roman"/>
          <w:sz w:val="24"/>
          <w:szCs w:val="28"/>
        </w:rPr>
        <w:t xml:space="preserve">Αθήνα, </w:t>
      </w:r>
      <w:r w:rsidR="00CE522A">
        <w:rPr>
          <w:rFonts w:ascii="Calibri" w:eastAsia="Calibri" w:hAnsi="Calibri" w:cs="Times New Roman"/>
          <w:sz w:val="24"/>
          <w:szCs w:val="28"/>
        </w:rPr>
        <w:t>8 Ιουλίου 2026</w:t>
      </w:r>
      <w:r w:rsidRPr="006E2AE6">
        <w:rPr>
          <w:rFonts w:ascii="Calibri" w:eastAsia="Calibri" w:hAnsi="Calibri" w:cs="Times New Roman"/>
          <w:sz w:val="24"/>
          <w:szCs w:val="28"/>
        </w:rPr>
        <w:t xml:space="preserve"> </w:t>
      </w:r>
      <w:bookmarkEnd w:id="0"/>
    </w:p>
    <w:p w14:paraId="20C9203A" w14:textId="77777777" w:rsidR="00BF61F2" w:rsidRPr="006E2AE6" w:rsidRDefault="00BF61F2" w:rsidP="006E2AE6">
      <w:pPr>
        <w:spacing w:after="200" w:line="276" w:lineRule="auto"/>
        <w:ind w:left="4320"/>
        <w:jc w:val="right"/>
        <w:rPr>
          <w:rFonts w:ascii="Calibri" w:eastAsia="Calibri" w:hAnsi="Calibri" w:cs="Times New Roman"/>
          <w:sz w:val="24"/>
          <w:szCs w:val="28"/>
        </w:rPr>
      </w:pPr>
    </w:p>
    <w:p w14:paraId="52603CC7" w14:textId="77777777" w:rsidR="00826429" w:rsidRPr="00CE522A" w:rsidRDefault="00C22836" w:rsidP="00BF61F2">
      <w:pPr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CE522A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ΥΠΠΟ: </w:t>
      </w:r>
      <w:r w:rsidRPr="00CE522A">
        <w:rPr>
          <w:rFonts w:ascii="Calibri" w:hAnsi="Calibri" w:cs="Calibri"/>
          <w:b/>
          <w:sz w:val="24"/>
          <w:szCs w:val="24"/>
        </w:rPr>
        <w:t xml:space="preserve">Συντονισμός δράσεων για την προστασία και ανάδειξη του </w:t>
      </w:r>
      <w:proofErr w:type="spellStart"/>
      <w:r w:rsidRPr="00CE522A">
        <w:rPr>
          <w:rFonts w:ascii="Calibri" w:hAnsi="Calibri" w:cs="Calibri"/>
          <w:b/>
          <w:sz w:val="24"/>
          <w:szCs w:val="24"/>
        </w:rPr>
        <w:t>Ζαππείου</w:t>
      </w:r>
      <w:proofErr w:type="spellEnd"/>
      <w:r w:rsidRPr="00CE522A">
        <w:rPr>
          <w:rFonts w:ascii="Calibri" w:hAnsi="Calibri" w:cs="Calibri"/>
          <w:b/>
          <w:sz w:val="24"/>
          <w:szCs w:val="24"/>
        </w:rPr>
        <w:t xml:space="preserve"> </w:t>
      </w:r>
      <w:r w:rsidR="00CE522A" w:rsidRPr="00CE522A">
        <w:rPr>
          <w:rFonts w:ascii="Calibri" w:hAnsi="Calibri" w:cs="Calibri"/>
          <w:b/>
          <w:sz w:val="24"/>
          <w:szCs w:val="24"/>
        </w:rPr>
        <w:t>και της ευρύτερης ιστορικής περιοχής</w:t>
      </w:r>
    </w:p>
    <w:p w14:paraId="5108883E" w14:textId="4E3BE0E6" w:rsidR="00CE522A" w:rsidRPr="00CE522A" w:rsidRDefault="00CE522A" w:rsidP="00BF61F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</w:rPr>
      </w:pPr>
      <w:r w:rsidRPr="00CE522A">
        <w:rPr>
          <w:rStyle w:val="normaltextrun"/>
          <w:rFonts w:ascii="Calibri" w:hAnsi="Calibri" w:cs="Calibri"/>
        </w:rPr>
        <w:t xml:space="preserve">Ευρεία σύσκεψη πραγματοποιήθηκε στο Υπουργείο Πολιτισμού υπό την Υπουργό Πολιτισμού Λίνα Μενδώνη, με τη συμμετοχή του Προέδρου της Επιτροπής </w:t>
      </w:r>
      <w:proofErr w:type="spellStart"/>
      <w:r w:rsidRPr="00CE522A">
        <w:rPr>
          <w:rStyle w:val="normaltextrun"/>
          <w:rFonts w:ascii="Calibri" w:hAnsi="Calibri" w:cs="Calibri"/>
        </w:rPr>
        <w:t>Ολυμπίων</w:t>
      </w:r>
      <w:proofErr w:type="spellEnd"/>
      <w:r w:rsidRPr="00CE522A">
        <w:rPr>
          <w:rStyle w:val="normaltextrun"/>
          <w:rFonts w:ascii="Calibri" w:hAnsi="Calibri" w:cs="Calibri"/>
        </w:rPr>
        <w:t xml:space="preserve"> και </w:t>
      </w:r>
      <w:proofErr w:type="spellStart"/>
      <w:r w:rsidRPr="00CE522A">
        <w:rPr>
          <w:rStyle w:val="normaltextrun"/>
          <w:rFonts w:ascii="Calibri" w:hAnsi="Calibri" w:cs="Calibri"/>
        </w:rPr>
        <w:t>Ζαππείου</w:t>
      </w:r>
      <w:proofErr w:type="spellEnd"/>
      <w:r w:rsidRPr="00CE522A">
        <w:rPr>
          <w:rStyle w:val="normaltextrun"/>
          <w:rFonts w:ascii="Calibri" w:hAnsi="Calibri" w:cs="Calibri"/>
        </w:rPr>
        <w:t xml:space="preserve"> Κληροδοτήματος Λευτέρη </w:t>
      </w:r>
      <w:proofErr w:type="spellStart"/>
      <w:r w:rsidRPr="00CE522A">
        <w:rPr>
          <w:rStyle w:val="normaltextrun"/>
          <w:rFonts w:ascii="Calibri" w:hAnsi="Calibri" w:cs="Calibri"/>
        </w:rPr>
        <w:t>Γιοβανίδη</w:t>
      </w:r>
      <w:proofErr w:type="spellEnd"/>
      <w:r w:rsidRPr="00CE522A">
        <w:rPr>
          <w:rStyle w:val="normaltextrun"/>
          <w:rFonts w:ascii="Calibri" w:hAnsi="Calibri" w:cs="Calibri"/>
        </w:rPr>
        <w:t xml:space="preserve">, της Γενικής Γραμματέως Πολιτισμού Ολυμπίας Βικάτου, συνεργατών του </w:t>
      </w:r>
      <w:proofErr w:type="spellStart"/>
      <w:r w:rsidRPr="00CE522A">
        <w:rPr>
          <w:rStyle w:val="normaltextrun"/>
          <w:rFonts w:ascii="Calibri" w:hAnsi="Calibri" w:cs="Calibri"/>
        </w:rPr>
        <w:t>Ζαππείου</w:t>
      </w:r>
      <w:proofErr w:type="spellEnd"/>
      <w:r w:rsidRPr="00CE522A">
        <w:rPr>
          <w:rStyle w:val="normaltextrun"/>
          <w:rFonts w:ascii="Calibri" w:hAnsi="Calibri" w:cs="Calibri"/>
        </w:rPr>
        <w:t xml:space="preserve"> Μεγάρου και υπηρεσιακών στελεχών του Υ</w:t>
      </w:r>
      <w:r w:rsidR="00C74E7F">
        <w:rPr>
          <w:rStyle w:val="normaltextrun"/>
          <w:rFonts w:ascii="Calibri" w:hAnsi="Calibri" w:cs="Calibri"/>
        </w:rPr>
        <w:t>ΠΠΟ</w:t>
      </w:r>
      <w:r w:rsidRPr="00CE522A">
        <w:rPr>
          <w:rStyle w:val="normaltextrun"/>
          <w:rFonts w:ascii="Calibri" w:hAnsi="Calibri" w:cs="Calibri"/>
        </w:rPr>
        <w:t>.</w:t>
      </w:r>
      <w:r w:rsidRPr="00CE522A">
        <w:rPr>
          <w:rStyle w:val="eop"/>
          <w:rFonts w:ascii="Calibri" w:hAnsi="Calibri" w:cs="Calibri"/>
        </w:rPr>
        <w:t> </w:t>
      </w:r>
    </w:p>
    <w:p w14:paraId="4F5F8638" w14:textId="5C37C8E0" w:rsidR="00CE522A" w:rsidRPr="00CE522A" w:rsidRDefault="00CE522A" w:rsidP="00BF61F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</w:rPr>
      </w:pPr>
      <w:r w:rsidRPr="00CE522A">
        <w:rPr>
          <w:rStyle w:val="normaltextrun"/>
          <w:rFonts w:ascii="Calibri" w:hAnsi="Calibri" w:cs="Calibri"/>
        </w:rPr>
        <w:t xml:space="preserve">Αντικείμενο της σύσκεψης ήταν ο συντονισμός των ενεργειών του Υπουργείου Πολιτισμού και της Επιτροπής </w:t>
      </w:r>
      <w:proofErr w:type="spellStart"/>
      <w:r w:rsidRPr="00CE522A">
        <w:rPr>
          <w:rStyle w:val="normaltextrun"/>
          <w:rFonts w:ascii="Calibri" w:hAnsi="Calibri" w:cs="Calibri"/>
        </w:rPr>
        <w:t>Ολυμπίων</w:t>
      </w:r>
      <w:proofErr w:type="spellEnd"/>
      <w:r w:rsidRPr="00CE522A">
        <w:rPr>
          <w:rStyle w:val="normaltextrun"/>
          <w:rFonts w:ascii="Calibri" w:hAnsi="Calibri" w:cs="Calibri"/>
        </w:rPr>
        <w:t xml:space="preserve"> και </w:t>
      </w:r>
      <w:proofErr w:type="spellStart"/>
      <w:r w:rsidRPr="00CE522A">
        <w:rPr>
          <w:rStyle w:val="normaltextrun"/>
          <w:rFonts w:ascii="Calibri" w:hAnsi="Calibri" w:cs="Calibri"/>
        </w:rPr>
        <w:t>Ζαππείου</w:t>
      </w:r>
      <w:proofErr w:type="spellEnd"/>
      <w:r w:rsidRPr="00CE522A">
        <w:rPr>
          <w:rStyle w:val="normaltextrun"/>
          <w:rFonts w:ascii="Calibri" w:hAnsi="Calibri" w:cs="Calibri"/>
        </w:rPr>
        <w:t xml:space="preserve"> Κληροδοτήματος για την προστασία και ανάδειξη του </w:t>
      </w:r>
      <w:proofErr w:type="spellStart"/>
      <w:r w:rsidRPr="00CE522A">
        <w:rPr>
          <w:rStyle w:val="normaltextrun"/>
          <w:rFonts w:ascii="Calibri" w:hAnsi="Calibri" w:cs="Calibri"/>
        </w:rPr>
        <w:t>Ζαππείου</w:t>
      </w:r>
      <w:proofErr w:type="spellEnd"/>
      <w:r w:rsidRPr="00CE522A">
        <w:rPr>
          <w:rStyle w:val="normaltextrun"/>
          <w:rFonts w:ascii="Calibri" w:hAnsi="Calibri" w:cs="Calibri"/>
        </w:rPr>
        <w:t xml:space="preserve"> Μεγάρου και του περιβάλλοντος χώρου του, με βάση το ισχύον θεσμικό πλαίσιο και, </w:t>
      </w:r>
      <w:r w:rsidR="00707E75">
        <w:rPr>
          <w:rStyle w:val="normaltextrun"/>
          <w:rFonts w:ascii="Calibri" w:hAnsi="Calibri" w:cs="Calibri"/>
        </w:rPr>
        <w:t>ιδιαίτερα,</w:t>
      </w:r>
      <w:r w:rsidRPr="00CE522A">
        <w:rPr>
          <w:rStyle w:val="normaltextrun"/>
          <w:rFonts w:ascii="Calibri" w:hAnsi="Calibri" w:cs="Calibri"/>
        </w:rPr>
        <w:t xml:space="preserve"> τις διατάξεις της αρχαιολογικής νομοθεσίας.</w:t>
      </w:r>
      <w:r w:rsidRPr="00CE522A">
        <w:rPr>
          <w:rStyle w:val="eop"/>
          <w:rFonts w:ascii="Calibri" w:hAnsi="Calibri" w:cs="Calibri"/>
        </w:rPr>
        <w:t> </w:t>
      </w:r>
    </w:p>
    <w:p w14:paraId="1EACE810" w14:textId="77777777" w:rsidR="00CE522A" w:rsidRPr="00CE522A" w:rsidRDefault="00CE522A" w:rsidP="00BF61F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</w:rPr>
      </w:pPr>
      <w:r w:rsidRPr="00CE522A">
        <w:rPr>
          <w:rStyle w:val="normaltextrun"/>
          <w:rFonts w:ascii="Calibri" w:hAnsi="Calibri" w:cs="Calibri"/>
        </w:rPr>
        <w:t xml:space="preserve">Το Ζάππειο Μέγαρο, άρρηκτα συνδεδεμένο με την ιστορία της νεότερης Αθήνας και την αναβίωση της ολυμπιακής ιδέας, αποτελεί ένα από τα πλέον εμβληματικά νεοκλασικά κτήρια της πρωτεύουσας. Η ανέγερσή του συνδέεται με το όραμα και το κληροδότημα του εθνικού ευεργέτη Ευαγγέλη Ζάππα για την αναβίωση των </w:t>
      </w:r>
      <w:proofErr w:type="spellStart"/>
      <w:r w:rsidRPr="00CE522A">
        <w:rPr>
          <w:rStyle w:val="normaltextrun"/>
          <w:rFonts w:ascii="Calibri" w:hAnsi="Calibri" w:cs="Calibri"/>
        </w:rPr>
        <w:t>Ολυμπίων</w:t>
      </w:r>
      <w:proofErr w:type="spellEnd"/>
      <w:r w:rsidRPr="00CE522A">
        <w:rPr>
          <w:rStyle w:val="normaltextrun"/>
          <w:rFonts w:ascii="Calibri" w:hAnsi="Calibri" w:cs="Calibri"/>
        </w:rPr>
        <w:t>. Μαζί με τους κήπους και τον ευρύτερο περιβάλλοντα χώρο του, συγκροτεί ένα ιστορικό σύνολο ιδιαίτερης αρχιτεκτονικής, πολιτιστικής και περιβαλλοντικής αξίας. </w:t>
      </w:r>
      <w:r w:rsidRPr="00CE522A">
        <w:rPr>
          <w:rStyle w:val="eop"/>
          <w:rFonts w:ascii="Calibri" w:hAnsi="Calibri" w:cs="Calibri"/>
        </w:rPr>
        <w:t> </w:t>
      </w:r>
    </w:p>
    <w:p w14:paraId="6A4F7FDB" w14:textId="1BD3882C" w:rsidR="00CE522A" w:rsidRPr="00CE522A" w:rsidRDefault="00CE522A" w:rsidP="00BF61F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</w:rPr>
      </w:pPr>
      <w:r w:rsidRPr="00CE522A">
        <w:rPr>
          <w:rStyle w:val="normaltextrun"/>
          <w:rFonts w:ascii="Calibri" w:hAnsi="Calibri" w:cs="Calibri"/>
        </w:rPr>
        <w:t>Στο πλαίσιο αυτό, η Λίνα Μενδώνη υπογράμμισε την ανάγκη περαιτέρω ενίσχυσης του συντονισμού μεταξύ των δύο φορέων, ενόψει και της ανάληψης από την Ελλάδα της Προεδρίας του Συμβουλίου της Ευρωπαϊκής Ένωσης</w:t>
      </w:r>
      <w:r w:rsidR="00707E75">
        <w:rPr>
          <w:rStyle w:val="normaltextrun"/>
          <w:rFonts w:ascii="Calibri" w:hAnsi="Calibri" w:cs="Calibri"/>
        </w:rPr>
        <w:t>,</w:t>
      </w:r>
      <w:r w:rsidRPr="00CE522A">
        <w:rPr>
          <w:rStyle w:val="normaltextrun"/>
          <w:rFonts w:ascii="Calibri" w:hAnsi="Calibri" w:cs="Calibri"/>
        </w:rPr>
        <w:t xml:space="preserve"> το δεύτερο εξάμηνο του 2027, προκειμένου να διασφαλιστούν η έγκαιρη προετοιμασία και η αποτελεσματική υλοποίηση των απαιτούμενων παρεμβάσεων και δράσεων.</w:t>
      </w:r>
      <w:r w:rsidRPr="00CE522A">
        <w:rPr>
          <w:rStyle w:val="eop"/>
          <w:rFonts w:ascii="Calibri" w:hAnsi="Calibri" w:cs="Calibri"/>
        </w:rPr>
        <w:t> </w:t>
      </w:r>
    </w:p>
    <w:p w14:paraId="316A555E" w14:textId="6C29434A" w:rsidR="00CE522A" w:rsidRPr="00707E75" w:rsidRDefault="00CE522A" w:rsidP="00BF61F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</w:rPr>
      </w:pPr>
      <w:r w:rsidRPr="00CE522A">
        <w:rPr>
          <w:rStyle w:val="normaltextrun"/>
          <w:rFonts w:ascii="Calibri" w:hAnsi="Calibri" w:cs="Calibri"/>
        </w:rPr>
        <w:t xml:space="preserve">Η συζήτηση επεκτάθηκε </w:t>
      </w:r>
      <w:r w:rsidR="00707E75">
        <w:rPr>
          <w:rStyle w:val="normaltextrun"/>
          <w:rFonts w:ascii="Calibri" w:hAnsi="Calibri" w:cs="Calibri"/>
        </w:rPr>
        <w:t xml:space="preserve">και στον </w:t>
      </w:r>
      <w:r w:rsidRPr="00CE522A">
        <w:rPr>
          <w:rStyle w:val="normaltextrun"/>
          <w:rFonts w:ascii="Calibri" w:hAnsi="Calibri" w:cs="Calibri"/>
        </w:rPr>
        <w:t>λόφο του Αρδηττού</w:t>
      </w:r>
      <w:r w:rsidR="00707E75">
        <w:rPr>
          <w:rStyle w:val="normaltextrun"/>
          <w:rFonts w:ascii="Calibri" w:hAnsi="Calibri" w:cs="Calibri"/>
        </w:rPr>
        <w:t>,</w:t>
      </w:r>
      <w:r w:rsidRPr="00CE522A">
        <w:rPr>
          <w:rStyle w:val="normaltextrun"/>
          <w:rFonts w:ascii="Calibri" w:hAnsi="Calibri" w:cs="Calibri"/>
        </w:rPr>
        <w:t xml:space="preserve"> </w:t>
      </w:r>
      <w:r w:rsidR="00707E75">
        <w:rPr>
          <w:rStyle w:val="normaltextrun"/>
          <w:rFonts w:ascii="Calibri" w:hAnsi="Calibri" w:cs="Calibri"/>
        </w:rPr>
        <w:t xml:space="preserve">όπου </w:t>
      </w:r>
      <w:r w:rsidRPr="00CE522A">
        <w:rPr>
          <w:rStyle w:val="normaltextrun"/>
          <w:rFonts w:ascii="Calibri" w:hAnsi="Calibri" w:cs="Calibri"/>
        </w:rPr>
        <w:t>η ιστορία της αρχαίας και της νεότερης Αθήνας αποτυπώνεται με ιδιαίτερη ενάργεια</w:t>
      </w:r>
      <w:r w:rsidR="00707E75">
        <w:rPr>
          <w:rStyle w:val="eop"/>
          <w:rFonts w:ascii="Calibri" w:hAnsi="Calibri" w:cs="Calibri"/>
        </w:rPr>
        <w:t xml:space="preserve">. </w:t>
      </w:r>
      <w:r w:rsidRPr="00CE522A">
        <w:rPr>
          <w:rStyle w:val="normaltextrun"/>
          <w:rFonts w:asciiTheme="minorHAnsi" w:hAnsiTheme="minorHAnsi" w:cstheme="minorHAnsi"/>
        </w:rPr>
        <w:t>Ο λόφος του Αρδηττού, απόλυτα συνδεδεμένος τοπογραφικά και ιστορικά με το</w:t>
      </w:r>
      <w:r w:rsidR="001433EE">
        <w:rPr>
          <w:rStyle w:val="normaltextrun"/>
          <w:rFonts w:asciiTheme="minorHAnsi" w:hAnsiTheme="minorHAnsi" w:cstheme="minorHAnsi"/>
        </w:rPr>
        <w:t xml:space="preserve"> Ζάππειο</w:t>
      </w:r>
      <w:r w:rsidRPr="00CE522A">
        <w:rPr>
          <w:rStyle w:val="normaltextrun"/>
          <w:rFonts w:asciiTheme="minorHAnsi" w:hAnsiTheme="minorHAnsi" w:cstheme="minorHAnsi"/>
        </w:rPr>
        <w:t xml:space="preserve">, αποτέλεσε, μαζί με τον λόφο της Άγρας, το φυσικό ανάγλυφο που καθόρισε τη </w:t>
      </w:r>
      <w:proofErr w:type="spellStart"/>
      <w:r w:rsidRPr="00CE522A">
        <w:rPr>
          <w:rStyle w:val="normaltextrun"/>
          <w:rFonts w:asciiTheme="minorHAnsi" w:hAnsiTheme="minorHAnsi" w:cstheme="minorHAnsi"/>
        </w:rPr>
        <w:t>χωροθέτηση</w:t>
      </w:r>
      <w:proofErr w:type="spellEnd"/>
      <w:r w:rsidRPr="00CE522A">
        <w:rPr>
          <w:rStyle w:val="normaltextrun"/>
          <w:rFonts w:asciiTheme="minorHAnsi" w:hAnsiTheme="minorHAnsi" w:cstheme="minorHAnsi"/>
        </w:rPr>
        <w:t xml:space="preserve"> και τη μορφή του </w:t>
      </w:r>
      <w:r w:rsidR="001433EE">
        <w:rPr>
          <w:rStyle w:val="normaltextrun"/>
          <w:rFonts w:asciiTheme="minorHAnsi" w:hAnsiTheme="minorHAnsi" w:cstheme="minorHAnsi"/>
        </w:rPr>
        <w:t>σταδίου ήδη από την κλασική αρχαιότητα</w:t>
      </w:r>
      <w:r w:rsidRPr="00CE522A">
        <w:rPr>
          <w:rStyle w:val="normaltextrun"/>
          <w:rFonts w:asciiTheme="minorHAnsi" w:hAnsiTheme="minorHAnsi" w:cstheme="minorHAnsi"/>
        </w:rPr>
        <w:t>. Η προστασία του φυσικού τοπίου και των αρχαιολογικών καταλοίπων της περιοχής, όπως του ναού της Θεάς Τύχης</w:t>
      </w:r>
      <w:r w:rsidR="001433EE">
        <w:rPr>
          <w:rStyle w:val="normaltextrun"/>
          <w:rFonts w:asciiTheme="minorHAnsi" w:hAnsiTheme="minorHAnsi" w:cstheme="minorHAnsi"/>
        </w:rPr>
        <w:t xml:space="preserve"> και των </w:t>
      </w:r>
      <w:r w:rsidR="001433EE">
        <w:rPr>
          <w:rStyle w:val="normaltextrun"/>
          <w:rFonts w:asciiTheme="minorHAnsi" w:hAnsiTheme="minorHAnsi" w:cstheme="minorHAnsi"/>
        </w:rPr>
        <w:lastRenderedPageBreak/>
        <w:t xml:space="preserve">του μνημείου της </w:t>
      </w:r>
      <w:proofErr w:type="spellStart"/>
      <w:r w:rsidR="001433EE">
        <w:rPr>
          <w:rStyle w:val="normaltextrun"/>
          <w:rFonts w:asciiTheme="minorHAnsi" w:hAnsiTheme="minorHAnsi" w:cstheme="minorHAnsi"/>
        </w:rPr>
        <w:t>Ρήγιλας</w:t>
      </w:r>
      <w:proofErr w:type="spellEnd"/>
      <w:r w:rsidRPr="00CE522A">
        <w:rPr>
          <w:rStyle w:val="normaltextrun"/>
          <w:rFonts w:asciiTheme="minorHAnsi" w:hAnsiTheme="minorHAnsi" w:cstheme="minorHAnsi"/>
        </w:rPr>
        <w:t>, αποτελεί αναπόσπαστο μέρος της διαχείρισης του ευρύτερου μνημειακού συνόλου. </w:t>
      </w:r>
      <w:r w:rsidRPr="00CE522A">
        <w:rPr>
          <w:rStyle w:val="eop"/>
          <w:rFonts w:asciiTheme="minorHAnsi" w:hAnsiTheme="minorHAnsi" w:cstheme="minorHAnsi"/>
        </w:rPr>
        <w:t> </w:t>
      </w:r>
    </w:p>
    <w:p w14:paraId="29DEC0AA" w14:textId="7505FA59" w:rsidR="00CE522A" w:rsidRDefault="00CE522A" w:rsidP="00BF61F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CE522A">
        <w:rPr>
          <w:rStyle w:val="normaltextrun"/>
          <w:rFonts w:asciiTheme="minorHAnsi" w:hAnsiTheme="minorHAnsi" w:cstheme="minorHAnsi"/>
        </w:rPr>
        <w:t xml:space="preserve">Ιδιαίτερη αναφορά έγινε και στη λεωφόρο Βασιλίσσης Όλγας, η οποία αποτελεί κρίσιμο συνδετικό άξονα μεταξύ του </w:t>
      </w:r>
      <w:proofErr w:type="spellStart"/>
      <w:r w:rsidRPr="00CE522A">
        <w:rPr>
          <w:rStyle w:val="normaltextrun"/>
          <w:rFonts w:asciiTheme="minorHAnsi" w:hAnsiTheme="minorHAnsi" w:cstheme="minorHAnsi"/>
        </w:rPr>
        <w:t>Ζαππείου</w:t>
      </w:r>
      <w:proofErr w:type="spellEnd"/>
      <w:r w:rsidR="001433EE">
        <w:rPr>
          <w:rStyle w:val="normaltextrun"/>
          <w:rFonts w:asciiTheme="minorHAnsi" w:hAnsiTheme="minorHAnsi" w:cstheme="minorHAnsi"/>
        </w:rPr>
        <w:t xml:space="preserve"> και</w:t>
      </w:r>
      <w:r w:rsidRPr="00CE522A">
        <w:rPr>
          <w:rStyle w:val="normaltextrun"/>
          <w:rFonts w:asciiTheme="minorHAnsi" w:hAnsiTheme="minorHAnsi" w:cstheme="minorHAnsi"/>
        </w:rPr>
        <w:t xml:space="preserve"> του </w:t>
      </w:r>
      <w:proofErr w:type="spellStart"/>
      <w:r w:rsidRPr="00CE522A">
        <w:rPr>
          <w:rStyle w:val="normaltextrun"/>
          <w:rFonts w:asciiTheme="minorHAnsi" w:hAnsiTheme="minorHAnsi" w:cstheme="minorHAnsi"/>
        </w:rPr>
        <w:t>Ολυμπιείου</w:t>
      </w:r>
      <w:proofErr w:type="spellEnd"/>
      <w:r w:rsidRPr="00CE522A">
        <w:rPr>
          <w:rStyle w:val="normaltextrun"/>
          <w:rFonts w:asciiTheme="minorHAnsi" w:hAnsiTheme="minorHAnsi" w:cstheme="minorHAnsi"/>
        </w:rPr>
        <w:t>. Η αρχαιολογική έρευνα στην περιοχή έχει φέρει στο φως σημαντικά κατάλοιπα της Αθήνας των κλασικών (</w:t>
      </w:r>
      <w:r w:rsidR="00BF61F2">
        <w:rPr>
          <w:rStyle w:val="normaltextrun"/>
          <w:rFonts w:asciiTheme="minorHAnsi" w:hAnsiTheme="minorHAnsi" w:cstheme="minorHAnsi"/>
        </w:rPr>
        <w:t>4ος</w:t>
      </w:r>
      <w:r w:rsidRPr="00CE522A">
        <w:rPr>
          <w:rStyle w:val="normaltextrun"/>
          <w:rFonts w:asciiTheme="minorHAnsi" w:hAnsiTheme="minorHAnsi" w:cstheme="minorHAnsi"/>
        </w:rPr>
        <w:t> αι. π.Χ.) και αυτοκρατορικών χρόνων (</w:t>
      </w:r>
      <w:r w:rsidR="00BF61F2">
        <w:rPr>
          <w:rStyle w:val="normaltextrun"/>
          <w:rFonts w:asciiTheme="minorHAnsi" w:hAnsiTheme="minorHAnsi" w:cstheme="minorHAnsi"/>
        </w:rPr>
        <w:t>1ος</w:t>
      </w:r>
      <w:r w:rsidRPr="00CE522A">
        <w:rPr>
          <w:rStyle w:val="normaltextrun"/>
          <w:rFonts w:asciiTheme="minorHAnsi" w:hAnsiTheme="minorHAnsi" w:cstheme="minorHAnsi"/>
        </w:rPr>
        <w:t>-</w:t>
      </w:r>
      <w:r w:rsidR="00BF61F2">
        <w:rPr>
          <w:rStyle w:val="normaltextrun"/>
          <w:rFonts w:asciiTheme="minorHAnsi" w:hAnsiTheme="minorHAnsi" w:cstheme="minorHAnsi"/>
        </w:rPr>
        <w:t>5ος</w:t>
      </w:r>
      <w:r w:rsidRPr="00CE522A">
        <w:rPr>
          <w:rStyle w:val="normaltextrun"/>
          <w:rFonts w:asciiTheme="minorHAnsi" w:hAnsiTheme="minorHAnsi" w:cstheme="minorHAnsi"/>
        </w:rPr>
        <w:t> αι. μ.Χ.), μεταξύ των οποίων λουτρικές και οικιστικές εγκαταστάσεις, η συνέχεια των οποίων είχαν μερικώς ερευνηθεί κατά τον 1</w:t>
      </w:r>
      <w:r w:rsidR="00BF61F2">
        <w:rPr>
          <w:rStyle w:val="normaltextrun"/>
          <w:rFonts w:asciiTheme="minorHAnsi" w:hAnsiTheme="minorHAnsi" w:cstheme="minorHAnsi"/>
        </w:rPr>
        <w:t>9ο</w:t>
      </w:r>
      <w:r w:rsidRPr="00CE522A">
        <w:rPr>
          <w:rStyle w:val="normaltextrun"/>
          <w:rFonts w:asciiTheme="minorHAnsi" w:hAnsiTheme="minorHAnsi" w:cstheme="minorHAnsi"/>
        </w:rPr>
        <w:t xml:space="preserve"> αιώνα. Με την ολοκλήρωση των εργασιών ανάδειξής </w:t>
      </w:r>
      <w:r w:rsidR="001433EE">
        <w:rPr>
          <w:rStyle w:val="normaltextrun"/>
          <w:rFonts w:asciiTheme="minorHAnsi" w:hAnsiTheme="minorHAnsi" w:cstheme="minorHAnsi"/>
        </w:rPr>
        <w:t>τους από την αρμόδια Εφορεία Αρχαιοτήτων Πόλεως Αθηνών</w:t>
      </w:r>
      <w:r w:rsidRPr="00CE522A">
        <w:rPr>
          <w:rStyle w:val="normaltextrun"/>
          <w:rFonts w:asciiTheme="minorHAnsi" w:hAnsiTheme="minorHAnsi" w:cstheme="minorHAnsi"/>
        </w:rPr>
        <w:t>, θα αποδοθεί στην πόλη ένας νέος σημαντικός αρχαιολογικός χώρος</w:t>
      </w:r>
      <w:r w:rsidR="001433EE">
        <w:rPr>
          <w:rStyle w:val="normaltextrun"/>
          <w:rFonts w:asciiTheme="minorHAnsi" w:hAnsiTheme="minorHAnsi" w:cstheme="minorHAnsi"/>
        </w:rPr>
        <w:t xml:space="preserve">. Μέρος του συγκροτήματος των ρωμαϊκών χρόνων, που αποκαλύφθηκε στην </w:t>
      </w:r>
      <w:proofErr w:type="spellStart"/>
      <w:r w:rsidR="001433EE">
        <w:rPr>
          <w:rStyle w:val="normaltextrun"/>
          <w:rFonts w:asciiTheme="minorHAnsi" w:hAnsiTheme="minorHAnsi" w:cstheme="minorHAnsi"/>
        </w:rPr>
        <w:t>Βας</w:t>
      </w:r>
      <w:proofErr w:type="spellEnd"/>
      <w:r w:rsidR="001433EE">
        <w:rPr>
          <w:rStyle w:val="normaltextrun"/>
          <w:rFonts w:asciiTheme="minorHAnsi" w:hAnsiTheme="minorHAnsi" w:cstheme="minorHAnsi"/>
        </w:rPr>
        <w:t xml:space="preserve">. </w:t>
      </w:r>
      <w:r w:rsidR="00BF61F2">
        <w:rPr>
          <w:rStyle w:val="normaltextrun"/>
          <w:rFonts w:asciiTheme="minorHAnsi" w:hAnsiTheme="minorHAnsi" w:cstheme="minorHAnsi"/>
        </w:rPr>
        <w:t>Όλγας</w:t>
      </w:r>
      <w:r w:rsidR="001433EE">
        <w:rPr>
          <w:rStyle w:val="normaltextrun"/>
          <w:rFonts w:asciiTheme="minorHAnsi" w:hAnsiTheme="minorHAnsi" w:cstheme="minorHAnsi"/>
        </w:rPr>
        <w:t xml:space="preserve">, έχει ανασκαφεί από τον Στέφανο </w:t>
      </w:r>
      <w:proofErr w:type="spellStart"/>
      <w:r w:rsidR="001433EE">
        <w:rPr>
          <w:rStyle w:val="normaltextrun"/>
          <w:rFonts w:asciiTheme="minorHAnsi" w:hAnsiTheme="minorHAnsi" w:cstheme="minorHAnsi"/>
        </w:rPr>
        <w:t>Κουμανούδη</w:t>
      </w:r>
      <w:proofErr w:type="spellEnd"/>
      <w:r w:rsidR="001433EE">
        <w:rPr>
          <w:rStyle w:val="normaltextrun"/>
          <w:rFonts w:asciiTheme="minorHAnsi" w:hAnsiTheme="minorHAnsi" w:cstheme="minorHAnsi"/>
        </w:rPr>
        <w:t>, τον 1</w:t>
      </w:r>
      <w:r w:rsidR="00BF61F2" w:rsidRPr="00BF61F2">
        <w:rPr>
          <w:rStyle w:val="normaltextrun"/>
          <w:rFonts w:asciiTheme="minorHAnsi" w:hAnsiTheme="minorHAnsi" w:cstheme="minorHAnsi"/>
        </w:rPr>
        <w:t>9</w:t>
      </w:r>
      <w:r w:rsidR="00BF61F2">
        <w:rPr>
          <w:rStyle w:val="normaltextrun"/>
          <w:rFonts w:asciiTheme="minorHAnsi" w:hAnsiTheme="minorHAnsi" w:cstheme="minorHAnsi"/>
        </w:rPr>
        <w:t>ο</w:t>
      </w:r>
      <w:r w:rsidR="001433EE">
        <w:rPr>
          <w:rStyle w:val="normaltextrun"/>
          <w:rFonts w:asciiTheme="minorHAnsi" w:hAnsiTheme="minorHAnsi" w:cstheme="minorHAnsi"/>
        </w:rPr>
        <w:t xml:space="preserve"> αι., και </w:t>
      </w:r>
      <w:proofErr w:type="spellStart"/>
      <w:r w:rsidR="001433EE">
        <w:rPr>
          <w:rStyle w:val="normaltextrun"/>
          <w:rFonts w:asciiTheme="minorHAnsi" w:hAnsiTheme="minorHAnsi" w:cstheme="minorHAnsi"/>
        </w:rPr>
        <w:t>χωροθετείται</w:t>
      </w:r>
      <w:proofErr w:type="spellEnd"/>
      <w:r w:rsidR="001433EE">
        <w:rPr>
          <w:rStyle w:val="normaltextrun"/>
          <w:rFonts w:asciiTheme="minorHAnsi" w:hAnsiTheme="minorHAnsi" w:cstheme="minorHAnsi"/>
        </w:rPr>
        <w:t xml:space="preserve"> στους κήπους του </w:t>
      </w:r>
      <w:proofErr w:type="spellStart"/>
      <w:r w:rsidR="001433EE">
        <w:rPr>
          <w:rStyle w:val="normaltextrun"/>
          <w:rFonts w:asciiTheme="minorHAnsi" w:hAnsiTheme="minorHAnsi" w:cstheme="minorHAnsi"/>
        </w:rPr>
        <w:t>Ζαππείου</w:t>
      </w:r>
      <w:proofErr w:type="spellEnd"/>
      <w:r w:rsidR="001433EE">
        <w:rPr>
          <w:rStyle w:val="normaltextrun"/>
          <w:rFonts w:asciiTheme="minorHAnsi" w:hAnsiTheme="minorHAnsi" w:cstheme="minorHAnsi"/>
        </w:rPr>
        <w:t xml:space="preserve">. </w:t>
      </w:r>
      <w:r w:rsidRPr="00CE522A">
        <w:rPr>
          <w:rStyle w:val="normaltextrun"/>
          <w:rFonts w:asciiTheme="minorHAnsi" w:hAnsiTheme="minorHAnsi" w:cstheme="minorHAnsi"/>
        </w:rPr>
        <w:t xml:space="preserve">Ζητούμενο είναι η διαμόρφωση ενός ευρύτερου πλαισίου συνεργασίας για την προστασία, την ανάδειξη και τη διαχείριση των χώρων αυτών, σύμφωνα με τις αρμοδιότητες κάθε φορέα και με σεβασμό στον ιδιαίτερο χαρακτήρα </w:t>
      </w:r>
      <w:r w:rsidR="001433EE">
        <w:rPr>
          <w:rStyle w:val="normaltextrun"/>
          <w:rFonts w:asciiTheme="minorHAnsi" w:hAnsiTheme="minorHAnsi" w:cstheme="minorHAnsi"/>
        </w:rPr>
        <w:t>τους.</w:t>
      </w:r>
    </w:p>
    <w:p w14:paraId="61920057" w14:textId="4BFEC930" w:rsidR="00CE522A" w:rsidRPr="00CE522A" w:rsidRDefault="00CE522A" w:rsidP="00BF61F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CE522A">
        <w:rPr>
          <w:rStyle w:val="normaltextrun"/>
          <w:rFonts w:asciiTheme="minorHAnsi" w:hAnsiTheme="minorHAnsi" w:cstheme="minorHAnsi"/>
        </w:rPr>
        <w:t xml:space="preserve">Στο πλαίσιο αυτό, </w:t>
      </w:r>
      <w:r w:rsidR="001433EE">
        <w:rPr>
          <w:rStyle w:val="normaltextrun"/>
          <w:rFonts w:asciiTheme="minorHAnsi" w:hAnsiTheme="minorHAnsi" w:cstheme="minorHAnsi"/>
        </w:rPr>
        <w:t>οι δύο πλευρές κατέληξαν στην</w:t>
      </w:r>
      <w:r w:rsidRPr="00CE522A">
        <w:rPr>
          <w:rStyle w:val="normaltextrun"/>
          <w:rFonts w:asciiTheme="minorHAnsi" w:hAnsiTheme="minorHAnsi" w:cstheme="minorHAnsi"/>
        </w:rPr>
        <w:t xml:space="preserve"> υπογραφή</w:t>
      </w:r>
      <w:r w:rsidR="001433EE">
        <w:rPr>
          <w:rStyle w:val="normaltextrun"/>
          <w:rFonts w:asciiTheme="minorHAnsi" w:hAnsiTheme="minorHAnsi" w:cstheme="minorHAnsi"/>
        </w:rPr>
        <w:t xml:space="preserve"> </w:t>
      </w:r>
      <w:r w:rsidRPr="00CE522A">
        <w:rPr>
          <w:rStyle w:val="normaltextrun"/>
          <w:rFonts w:asciiTheme="minorHAnsi" w:hAnsiTheme="minorHAnsi" w:cstheme="minorHAnsi"/>
        </w:rPr>
        <w:t xml:space="preserve">Μνημονίου Συνεργασίας μεταξύ του Υπουργείου Πολιτισμού και της Επιτροπής </w:t>
      </w:r>
      <w:proofErr w:type="spellStart"/>
      <w:r w:rsidRPr="00CE522A">
        <w:rPr>
          <w:rStyle w:val="normaltextrun"/>
          <w:rFonts w:asciiTheme="minorHAnsi" w:hAnsiTheme="minorHAnsi" w:cstheme="minorHAnsi"/>
        </w:rPr>
        <w:t>Ολυμπίων</w:t>
      </w:r>
      <w:proofErr w:type="spellEnd"/>
      <w:r w:rsidRPr="00CE522A">
        <w:rPr>
          <w:rStyle w:val="normaltextrun"/>
          <w:rFonts w:asciiTheme="minorHAnsi" w:hAnsiTheme="minorHAnsi" w:cstheme="minorHAnsi"/>
        </w:rPr>
        <w:t xml:space="preserve"> και </w:t>
      </w:r>
      <w:proofErr w:type="spellStart"/>
      <w:r w:rsidRPr="00CE522A">
        <w:rPr>
          <w:rStyle w:val="normaltextrun"/>
          <w:rFonts w:asciiTheme="minorHAnsi" w:hAnsiTheme="minorHAnsi" w:cstheme="minorHAnsi"/>
        </w:rPr>
        <w:t>Ζαππείου</w:t>
      </w:r>
      <w:proofErr w:type="spellEnd"/>
      <w:r w:rsidRPr="00CE522A">
        <w:rPr>
          <w:rStyle w:val="normaltextrun"/>
          <w:rFonts w:asciiTheme="minorHAnsi" w:hAnsiTheme="minorHAnsi" w:cstheme="minorHAnsi"/>
        </w:rPr>
        <w:t xml:space="preserve"> Κληροδοτήματος</w:t>
      </w:r>
      <w:r w:rsidR="001433EE">
        <w:rPr>
          <w:rStyle w:val="normaltextrun"/>
          <w:rFonts w:asciiTheme="minorHAnsi" w:hAnsiTheme="minorHAnsi" w:cstheme="minorHAnsi"/>
        </w:rPr>
        <w:t xml:space="preserve">, το οποίο </w:t>
      </w:r>
      <w:r w:rsidRPr="00CE522A">
        <w:rPr>
          <w:rStyle w:val="normaltextrun"/>
          <w:rFonts w:asciiTheme="minorHAnsi" w:hAnsiTheme="minorHAnsi" w:cstheme="minorHAnsi"/>
        </w:rPr>
        <w:t xml:space="preserve">θα αφορά </w:t>
      </w:r>
      <w:r w:rsidR="001433EE">
        <w:rPr>
          <w:rStyle w:val="normaltextrun"/>
          <w:rFonts w:asciiTheme="minorHAnsi" w:hAnsiTheme="minorHAnsi" w:cstheme="minorHAnsi"/>
        </w:rPr>
        <w:t>σ</w:t>
      </w:r>
      <w:r w:rsidRPr="00CE522A">
        <w:rPr>
          <w:rStyle w:val="normaltextrun"/>
          <w:rFonts w:asciiTheme="minorHAnsi" w:hAnsiTheme="minorHAnsi" w:cstheme="minorHAnsi"/>
        </w:rPr>
        <w:t>το σύνολο των χώρων που υπάγονται στο Κληροδότημα και θα καθορίζει το πλαίσιο συνεργασίας για την ωρίμανση και υλοποίηση των αναγκαίων μελετών και παρεμβάσεων.</w:t>
      </w:r>
      <w:r w:rsidRPr="00CE522A">
        <w:rPr>
          <w:rStyle w:val="eop"/>
          <w:rFonts w:asciiTheme="minorHAnsi" w:hAnsiTheme="minorHAnsi" w:cstheme="minorHAnsi"/>
        </w:rPr>
        <w:t> </w:t>
      </w:r>
    </w:p>
    <w:p w14:paraId="3923E77E" w14:textId="394B4601" w:rsidR="00CE522A" w:rsidRPr="00CE522A" w:rsidRDefault="00CE522A" w:rsidP="00BF61F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CE522A">
        <w:rPr>
          <w:rStyle w:val="normaltextrun"/>
          <w:rFonts w:asciiTheme="minorHAnsi" w:hAnsiTheme="minorHAnsi" w:cstheme="minorHAnsi"/>
        </w:rPr>
        <w:t xml:space="preserve">Βασική κατεύθυνση της συνεργασίας είναι η αντιμετώπιση του </w:t>
      </w:r>
      <w:proofErr w:type="spellStart"/>
      <w:r w:rsidRPr="00CE522A">
        <w:rPr>
          <w:rStyle w:val="normaltextrun"/>
          <w:rFonts w:asciiTheme="minorHAnsi" w:hAnsiTheme="minorHAnsi" w:cstheme="minorHAnsi"/>
        </w:rPr>
        <w:t>Ζαππείου</w:t>
      </w:r>
      <w:proofErr w:type="spellEnd"/>
      <w:r w:rsidR="001433EE">
        <w:rPr>
          <w:rStyle w:val="normaltextrun"/>
          <w:rFonts w:asciiTheme="minorHAnsi" w:hAnsiTheme="minorHAnsi" w:cstheme="minorHAnsi"/>
        </w:rPr>
        <w:t xml:space="preserve"> και</w:t>
      </w:r>
      <w:r w:rsidRPr="00CE522A">
        <w:rPr>
          <w:rStyle w:val="normaltextrun"/>
          <w:rFonts w:asciiTheme="minorHAnsi" w:hAnsiTheme="minorHAnsi" w:cstheme="minorHAnsi"/>
        </w:rPr>
        <w:t xml:space="preserve"> του Αρδηττού</w:t>
      </w:r>
      <w:r w:rsidR="001433EE">
        <w:rPr>
          <w:rStyle w:val="normaltextrun"/>
          <w:rFonts w:asciiTheme="minorHAnsi" w:hAnsiTheme="minorHAnsi" w:cstheme="minorHAnsi"/>
        </w:rPr>
        <w:t>, καθώς</w:t>
      </w:r>
      <w:r w:rsidRPr="00CE522A">
        <w:rPr>
          <w:rStyle w:val="normaltextrun"/>
          <w:rFonts w:asciiTheme="minorHAnsi" w:hAnsiTheme="minorHAnsi" w:cstheme="minorHAnsi"/>
        </w:rPr>
        <w:t xml:space="preserve"> και του ευρύτερου περιβάλλοντος χώρου όχι ως μεμονωμένων μνημείων και εκτάσεων, αλλά ως μερών ενός ενιαίου ιστορικού και πολιτιστικού τοπίου, στο οποίο συνυπάρχουν η αρχαία τοπογραφία της Αθήνας, η νεοκλασική αρχιτεκτονική και το φυσικό περιβάλλον της σύγχρονης πόλης.</w:t>
      </w:r>
      <w:r w:rsidRPr="00CE522A">
        <w:rPr>
          <w:rStyle w:val="eop"/>
          <w:rFonts w:asciiTheme="minorHAnsi" w:hAnsiTheme="minorHAnsi" w:cstheme="minorHAnsi"/>
        </w:rPr>
        <w:t> </w:t>
      </w:r>
    </w:p>
    <w:p w14:paraId="3174971B" w14:textId="77777777" w:rsidR="00CE522A" w:rsidRPr="00CE522A" w:rsidRDefault="00CE522A" w:rsidP="00BF61F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CE522A">
        <w:rPr>
          <w:rStyle w:val="normaltextrun"/>
          <w:rFonts w:asciiTheme="minorHAnsi" w:hAnsiTheme="minorHAnsi" w:cstheme="minorHAnsi"/>
        </w:rPr>
        <w:t>Οι σχεδιαζόμενες δράσεις θα υλοποιηθούν με απόλυτο σεβασμό στην αρχαιολογική, ιστορική, αρχιτεκτονική και περιβαλλοντική αξία των χώρων και με στόχο την προστασία, τη βιώσιμη διαχείριση και την ουσιαστικότερη ανάδειξή τους.</w:t>
      </w:r>
      <w:r w:rsidRPr="00CE522A">
        <w:rPr>
          <w:rStyle w:val="eop"/>
          <w:rFonts w:asciiTheme="minorHAnsi" w:hAnsiTheme="minorHAnsi" w:cstheme="minorHAnsi"/>
        </w:rPr>
        <w:t> </w:t>
      </w:r>
    </w:p>
    <w:p w14:paraId="60D5A17A" w14:textId="77777777" w:rsidR="00CE522A" w:rsidRPr="00CE522A" w:rsidRDefault="00CE522A" w:rsidP="00BF61F2">
      <w:pPr>
        <w:pStyle w:val="paragraph"/>
        <w:spacing w:before="0" w:beforeAutospacing="0" w:after="0" w:afterAutospacing="0" w:line="276" w:lineRule="auto"/>
        <w:ind w:firstLine="420"/>
        <w:jc w:val="both"/>
        <w:textAlignment w:val="baseline"/>
        <w:rPr>
          <w:rFonts w:asciiTheme="minorHAnsi" w:hAnsiTheme="minorHAnsi" w:cstheme="minorHAnsi"/>
        </w:rPr>
      </w:pPr>
      <w:r w:rsidRPr="00CE522A">
        <w:rPr>
          <w:rStyle w:val="eop"/>
          <w:rFonts w:asciiTheme="minorHAnsi" w:hAnsiTheme="minorHAnsi" w:cstheme="minorHAnsi"/>
        </w:rPr>
        <w:t> </w:t>
      </w:r>
    </w:p>
    <w:p w14:paraId="7EA0A7C6" w14:textId="77777777" w:rsidR="00CE522A" w:rsidRPr="00CE522A" w:rsidRDefault="00CE522A" w:rsidP="00BF61F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</w:rPr>
      </w:pPr>
    </w:p>
    <w:p w14:paraId="74514AB1" w14:textId="77777777" w:rsidR="00BA307B" w:rsidRPr="00CE522A" w:rsidRDefault="00BA307B" w:rsidP="00BF61F2">
      <w:pPr>
        <w:pStyle w:val="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sectPr w:rsidR="00BA307B" w:rsidRPr="00CE52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85F0B"/>
    <w:multiLevelType w:val="multilevel"/>
    <w:tmpl w:val="D26E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2788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204"/>
    <w:rsid w:val="000221EE"/>
    <w:rsid w:val="00116336"/>
    <w:rsid w:val="001433EE"/>
    <w:rsid w:val="00206A1B"/>
    <w:rsid w:val="002157F8"/>
    <w:rsid w:val="00256204"/>
    <w:rsid w:val="002F65BF"/>
    <w:rsid w:val="00337735"/>
    <w:rsid w:val="003414F8"/>
    <w:rsid w:val="004D4734"/>
    <w:rsid w:val="004F4667"/>
    <w:rsid w:val="006021E7"/>
    <w:rsid w:val="00625788"/>
    <w:rsid w:val="006D5BE7"/>
    <w:rsid w:val="006E2AE6"/>
    <w:rsid w:val="00707E75"/>
    <w:rsid w:val="007B76CC"/>
    <w:rsid w:val="00802F33"/>
    <w:rsid w:val="00826429"/>
    <w:rsid w:val="008D4812"/>
    <w:rsid w:val="00B81146"/>
    <w:rsid w:val="00BA307B"/>
    <w:rsid w:val="00BF61F2"/>
    <w:rsid w:val="00C22836"/>
    <w:rsid w:val="00C74E7F"/>
    <w:rsid w:val="00CC2391"/>
    <w:rsid w:val="00CE522A"/>
    <w:rsid w:val="00D56F26"/>
    <w:rsid w:val="00FE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FDEF"/>
  <w15:chartTrackingRefBased/>
  <w15:docId w15:val="{55584F59-48CF-4093-8CEE-874BF25F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25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paragraph">
    <w:name w:val="paragraph"/>
    <w:basedOn w:val="a"/>
    <w:rsid w:val="00CE5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CE522A"/>
  </w:style>
  <w:style w:type="character" w:customStyle="1" w:styleId="eop">
    <w:name w:val="eop"/>
    <w:basedOn w:val="a0"/>
    <w:rsid w:val="00CE5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4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Props1.xml><?xml version="1.0" encoding="utf-8"?>
<ds:datastoreItem xmlns:ds="http://schemas.openxmlformats.org/officeDocument/2006/customXml" ds:itemID="{6697D1E5-E61E-48A5-B079-04553264C7A2}"/>
</file>

<file path=customXml/itemProps2.xml><?xml version="1.0" encoding="utf-8"?>
<ds:datastoreItem xmlns:ds="http://schemas.openxmlformats.org/officeDocument/2006/customXml" ds:itemID="{4AFB98CE-CB1A-45E7-85E7-9CDCACCD7684}"/>
</file>

<file path=customXml/itemProps3.xml><?xml version="1.0" encoding="utf-8"?>
<ds:datastoreItem xmlns:ds="http://schemas.openxmlformats.org/officeDocument/2006/customXml" ds:itemID="{A0F0CD00-88CC-48AA-B985-11C6326A7C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Συντονισμός δράσεων για την προστασία και ανάδειξη του Ζαππείου και της ευρύτερης ιστορικής περιοχής</dc:title>
  <dc:subject/>
  <dc:creator>Πολυρήνα Σταϊκοπούλου</dc:creator>
  <cp:keywords/>
  <dc:description/>
  <cp:lastModifiedBy>Ελευθερία Πελτέκη</cp:lastModifiedBy>
  <cp:revision>2</cp:revision>
  <cp:lastPrinted>2026-07-07T08:50:00Z</cp:lastPrinted>
  <dcterms:created xsi:type="dcterms:W3CDTF">2026-07-08T10:50:00Z</dcterms:created>
  <dcterms:modified xsi:type="dcterms:W3CDTF">2026-07-08T10:50:00Z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